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81" w:rsidRDefault="007853CA" w:rsidP="00EC2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ΓΕΛ ΒΕΛΕΣΤΙΝΟΥ</w:t>
      </w:r>
    </w:p>
    <w:p w:rsidR="00E153BE" w:rsidRDefault="007853CA" w:rsidP="00255E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ΣΥΓΧΑΡΗΤΗΡΙΑ </w:t>
      </w:r>
      <w:r w:rsidR="00EC2F81">
        <w:rPr>
          <w:b/>
          <w:sz w:val="32"/>
          <w:szCs w:val="32"/>
        </w:rPr>
        <w:t xml:space="preserve">ΣΤΟΥΣ ΕΠΙΤΥΧΟΝΤΕΣ ΤΩΝ ΠΑΝΕΛΛΑΔΙΚΩΝ ΕΞΕΤΑΣΕΩΝ </w:t>
      </w:r>
      <w:r w:rsidR="00E153BE">
        <w:rPr>
          <w:b/>
          <w:sz w:val="32"/>
          <w:szCs w:val="32"/>
        </w:rPr>
        <w:t>2017</w:t>
      </w:r>
    </w:p>
    <w:p w:rsidR="007853CA" w:rsidRDefault="007853CA" w:rsidP="00255EB8">
      <w:pPr>
        <w:rPr>
          <w:sz w:val="28"/>
          <w:szCs w:val="28"/>
        </w:rPr>
      </w:pPr>
      <w:r w:rsidRPr="00A0393B">
        <w:rPr>
          <w:sz w:val="28"/>
          <w:szCs w:val="28"/>
        </w:rPr>
        <w:t xml:space="preserve">Η Διευθύντρια και ο Σύλλογος Διδασκόντων του Γενικού Λυκείου Βελεστίνου συγχαίρουν τους κάτωθι </w:t>
      </w:r>
      <w:r w:rsidR="00EC2F81">
        <w:rPr>
          <w:sz w:val="28"/>
          <w:szCs w:val="28"/>
        </w:rPr>
        <w:t>επιτυχόντες</w:t>
      </w:r>
      <w:r w:rsidRPr="00A0393B">
        <w:rPr>
          <w:sz w:val="28"/>
          <w:szCs w:val="28"/>
        </w:rPr>
        <w:t xml:space="preserve"> μαθητές/</w:t>
      </w:r>
      <w:proofErr w:type="spellStart"/>
      <w:r w:rsidRPr="00A0393B">
        <w:rPr>
          <w:sz w:val="28"/>
          <w:szCs w:val="28"/>
        </w:rPr>
        <w:t>τριες</w:t>
      </w:r>
      <w:proofErr w:type="spellEnd"/>
      <w:r w:rsidRPr="00A0393B">
        <w:rPr>
          <w:sz w:val="28"/>
          <w:szCs w:val="28"/>
        </w:rPr>
        <w:t xml:space="preserve"> του στις Πανελλαδικές Εξετάσεις 201</w:t>
      </w:r>
      <w:r w:rsidR="00EC2F81" w:rsidRPr="00EC2F81">
        <w:rPr>
          <w:sz w:val="28"/>
          <w:szCs w:val="28"/>
        </w:rPr>
        <w:t>7</w:t>
      </w:r>
      <w:r w:rsidRPr="00A0393B">
        <w:rPr>
          <w:sz w:val="28"/>
          <w:szCs w:val="28"/>
        </w:rPr>
        <w:t xml:space="preserve">, οι οποίοι </w:t>
      </w:r>
      <w:r w:rsidR="00EC2F81">
        <w:rPr>
          <w:sz w:val="28"/>
          <w:szCs w:val="28"/>
        </w:rPr>
        <w:t xml:space="preserve">για ακόμη μία φορά, </w:t>
      </w:r>
      <w:r w:rsidRPr="00A0393B">
        <w:rPr>
          <w:sz w:val="28"/>
          <w:szCs w:val="28"/>
        </w:rPr>
        <w:t xml:space="preserve">έκαναν περήφανο το σχολείο τους σημειώνοντας ποσοστό επιτυχίας </w:t>
      </w:r>
      <w:r w:rsidR="00E153BE">
        <w:rPr>
          <w:sz w:val="28"/>
          <w:szCs w:val="28"/>
        </w:rPr>
        <w:t>86</w:t>
      </w:r>
      <w:r w:rsidRPr="00A0393B">
        <w:rPr>
          <w:sz w:val="28"/>
          <w:szCs w:val="28"/>
        </w:rPr>
        <w:t>%</w:t>
      </w:r>
      <w:r w:rsidR="002E65C0">
        <w:rPr>
          <w:sz w:val="28"/>
          <w:szCs w:val="28"/>
        </w:rPr>
        <w:t xml:space="preserve"> στους υποψήφιους του 2017</w:t>
      </w:r>
      <w:r w:rsidRPr="00A0393B">
        <w:rPr>
          <w:sz w:val="28"/>
          <w:szCs w:val="28"/>
        </w:rPr>
        <w:t xml:space="preserve">. </w:t>
      </w:r>
    </w:p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1960"/>
        <w:gridCol w:w="3060"/>
        <w:gridCol w:w="4420"/>
        <w:gridCol w:w="1580"/>
      </w:tblGrid>
      <w:tr w:rsidR="00747A5E" w:rsidRPr="00747A5E" w:rsidTr="00747A5E">
        <w:trPr>
          <w:trHeight w:val="69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853CA" w:rsidP="00747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A0393B">
              <w:rPr>
                <w:sz w:val="28"/>
                <w:szCs w:val="28"/>
              </w:rPr>
              <w:t xml:space="preserve"> </w:t>
            </w:r>
            <w:r w:rsidR="00747A5E" w:rsidRPr="00747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47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747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Σχολή Επιτυχίας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747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Ίδρυμα</w:t>
            </w:r>
          </w:p>
        </w:tc>
      </w:tr>
      <w:tr w:rsidR="00747A5E" w:rsidRPr="00747A5E" w:rsidTr="00747A5E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ΑΚΡΙΒΟΥΣΗ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ΑΝΤΡΙΑΝΝΑ ΙΩΑΝΝΑ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ΓΕΩΠΟΝΙΑΣ, ΦΥΤΙΚΗΣ ΠΑΡΑΓΩΓΗΣ ΚΑΙ ΑΓΡΟΤΙΚΟΥ ΠΕΡΙΒΑΛΛΟΝΤΟΣ (ΒΟΛΟΣ)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ΘΕΣΣΑΛΙΑΣ</w:t>
            </w:r>
          </w:p>
        </w:tc>
      </w:tr>
      <w:tr w:rsidR="00747A5E" w:rsidRPr="00747A5E" w:rsidTr="00747A5E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ΓΙΑΝΝΑΚΟΥ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ΑΦΡΟΔΙΤΗ ΡΑΦΑΕΛΑ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ΙΣΤΟΡΙΑΣ, ΑΡΧΑΙΟΛΟΓΙΑΣ &amp; ΚΟΙΝΩΝΙΚΗΣ ΑΝΘΡΩΠΟΛΟΓΙΑΣ (ΒΟΛΟΣ)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ΘΕΣΣΑΛΙΑΣ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ΓΟΥΛΕΤΣΙΟΥ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ΒΑΣΙΛΙΚΗ ΜΑΡΙΑ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ΔΙΟΙΚΗΣΗΣ ΕΠΙΧΕΙΡΗΣΕΩΝ (ΧΙΟΣ)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ΑΙΓΑΙΟΥ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ΚΑΛΟΓΗΡΟΥ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ΑΘΑΝΑΣΙΑ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ΦΙΛΟΛΟΓΙΑΣ (ΘΕΣΣΑΛΟΝΙΚΗ)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ΑΠΘ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ΚΑΛΟΓΗΡΟΥ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ΦΙΛΟΛΟΓΙΑΣ (ΘΕΣΣΑΛΟΝΙΚΗ)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ΑΠΘ</w:t>
            </w:r>
          </w:p>
        </w:tc>
      </w:tr>
      <w:tr w:rsidR="00747A5E" w:rsidRPr="00747A5E" w:rsidTr="00747A5E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ΚΑΡΑΚΑΝΑ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ΑΝΝΑ ΜΑΡΙΑ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ΙΣΤΟΡΙΑΣ, ΑΡΧΑΙΟΛΟΓΙΑΣ &amp; ΚΟΙΝΩΝΙΚΗΣ ΑΝΘΡΩΠΟΛΟΓΙΑΣ (ΒΟΛΟΣ)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ΘΕΣΣΑΛΙΑΣ</w:t>
            </w:r>
          </w:p>
        </w:tc>
      </w:tr>
      <w:tr w:rsidR="00747A5E" w:rsidRPr="00747A5E" w:rsidTr="00747A5E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ΚΟΛΑ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ΠΛΗΡΟΦΟΡΙΚΗΣ ΜΕ ΕΦΑΡΜΟΓΕΣ ΣΤΗ ΒΙΟΪΑΤΡΙΚΗ (ΛΑΜΙΑ)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ΘΕΣΣΑΛΙΑΣ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ΚΟΛΟΚΟΤΡΩΝΗΣ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ΑΠΟΣΤΟΛΟΣ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ΜΗΧΑΝΟΛΟΓΩΝ ΟΧΗΜΑΤΩΝ Τ.Ε. (ΘΕΣΣΑΛΟΝΙΚΗ)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ΤΕΙ ΘΕΣ/ΚΗΣ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ΚΟΥΒΕΛΑ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ΑΝΑΣΤΑΣΙΑ ΠΑΡΑΣΚΕΥΗ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ΕΠΙΣΤΗΜΗΣ ΦΥΣΙΚΗΣ ΑΓΩΓΗΣ ΚΑΙ ΑΘΛΗΤΙΣΜΟΥ (ΘΕΣΣΑΛΟΝΙΚΗ)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ΑΠΘ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ΚΟΥΣΚΟΥΡΙΔΑ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ΒΑΣΙΛΙΚΗ ΜΑΡΙΑ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ΓΕΩΛΟΓΙΑΣ (ΠΑΤΡΑ)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ΠΑΤΡΩΝ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ΚΟΥΣΚΟΥΡΙΔΑ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ΔΗΜΗΤΡΑ ΑΣΗΜΙΝΑ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ΒΙΟΛΟΓΙΑΣ (ΠΑΤΡΑ)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ΠΑΤΡΩΝ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ΛΙΛΛΟΥ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ΛΟΓΙΣΤΙΚΗΣ ΚΑΙ ΧΡΗΜΑΤΟΟΙΚΟΝΟΜΙΚΗΣ (ΛΑΡΙΣΑ)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ΤΕΙ ΘΕΣΣΑΛΙΑΣ</w:t>
            </w:r>
          </w:p>
        </w:tc>
      </w:tr>
      <w:tr w:rsidR="00747A5E" w:rsidRPr="00747A5E" w:rsidTr="00747A5E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ΜΗΣΙΑΚΟΥ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 xml:space="preserve">ΔΑΣΟΠΟΝΙΑΣ &amp; ΔΙΑΧΕΙΡΙΣΗΣ ΦΥΣΙΚΟΥ ΠΕΡΙΒΑΛΛΟΝΤΟΣ (ΚΑΡΠΕΝΗΣΙ)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ΤΕΙ  ΣΤΕΡ. ΕΛΛΑΔΑΣ</w:t>
            </w:r>
          </w:p>
        </w:tc>
      </w:tr>
      <w:tr w:rsidR="00747A5E" w:rsidRPr="00747A5E" w:rsidTr="00747A5E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ΜΟΥΣΑΪ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ΜΕΛΙΝΤΙΑΝΑ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 xml:space="preserve">ΝΟΣΗΛΕΥΤΙΚΗΣ (ΣΠΑΡΤΗ)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ΠΕΛ/ΝΗΣΟΥ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ΜΠΑΛΑΜΩΤΗ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ΘΕΟΛΟΓΙΑΣ - ΜΟΥΣΟΥΛΜΑΝΙΚΩΝ ΣΠΟΥΔΩΝ (ΘΕΣΣΑΛΟΝΙΚΗ)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ΑΠΘ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ΜΠΑΛΑΜΩΤΗΣ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ΛΟΓΙΣΤΙΚΗΣ &amp; ΧΡΗΜΑΤΟΟΙΚΟΝΟΜΙΚΗΣ (ΘΕΣΣΑΛΟΝΙΚΗ)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ΜΑΚ/ΝΙΑΣ</w:t>
            </w:r>
          </w:p>
        </w:tc>
      </w:tr>
      <w:tr w:rsidR="00747A5E" w:rsidRPr="00747A5E" w:rsidTr="00747A5E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ΜΠΑΡΔΟΣ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ΑΒΡΑΑΜ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ΠΛΗΡΟΦΟΡΙΚΗΣ (ΛΑΜΙΑ)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ΘΕΣΣΑΛΙΑΣ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ΜΠΟΛΚΑΣ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ΓΕΩΡΓΙΟΣ ΠΑΝΑΓΙΩΤΗΣ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ΛΟΓΙΣΤΙΚΗΣ ΚΑΙ ΧΡΗΜΑΤΟΟΙΚΟΝΟΜΙΚΗΣ (ΛΑΡΙΣΑ)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ΤΕΙ ΘΕΣΣΑΛΙΑΣ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ΜΠΟΥΡΙΤΑ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ΜΑΙΕΥΤΙΚΗΣ (ΘΕΣΣΑΛΟΝΙΚΗ)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ΤΕΙ ΘΕΣ/ΚΗΣ</w:t>
            </w:r>
          </w:p>
        </w:tc>
      </w:tr>
      <w:tr w:rsidR="00747A5E" w:rsidRPr="00747A5E" w:rsidTr="00747A5E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ΜΠΡΙΑΖΝΑ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ΟΙΚΟΝΟΜΙΚΩΝ ΕΠΙΣΤΗΜΩΝ (ΒΟΛΟΣ)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ΘΕΣΣΑΛΙΑΣ</w:t>
            </w:r>
          </w:p>
        </w:tc>
      </w:tr>
      <w:tr w:rsidR="00747A5E" w:rsidRPr="00747A5E" w:rsidTr="00747A5E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ΜΥΤΙΚΑ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ΑΠΟΣΤΟΛΙΑ ΝΕΚΤΑΡΙΑ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ΟΙΚΟΝΟΜΙΚΩΝ ΕΠΙΣΤΗΜΩΝ (ΒΟΛΟΣ)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ΘΕΣΣΑΛΙΑΣ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ΝΑΣΙΚΑΣ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ΠΑΡΑΣΚΕΥΑΣ ΠΑΡΗΣ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ΙΑΤΡΙΚΗΣ (ΘΕΣΣΑΛΟΝΙΚΗ)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ΑΠΘ</w:t>
            </w:r>
          </w:p>
        </w:tc>
      </w:tr>
      <w:tr w:rsidR="00747A5E" w:rsidRPr="00747A5E" w:rsidTr="00747A5E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ΝΤΑΓΓΑΛΟΥ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ΕΡΑΤΩ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ΙΣΤΟΡΙΑΣ, ΑΡΧΑΙΟΛΟΓΙΑΣ &amp; ΚΟΙΝΩΝΙΚΗΣ ΑΝΘΡΩΠΟΛΟΓΙΑΣ (ΒΟΛΟΣ)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ΘΕΣΣΑΛΙΑΣ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ΝΤΟΥΡΟ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ΒΙΚΤΩΡΙΑ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ΛΟΓΙΣΤΙΚΗΣ ΚΑΙ ΧΡΗΜΑΤΟΟΙΚΟΝΟΜΙΚΗΣ (ΛΑΡΙΣΑ)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ΤΕΙ ΘΕΣΣΑΛΙΑΣ</w:t>
            </w:r>
          </w:p>
        </w:tc>
      </w:tr>
      <w:tr w:rsidR="00747A5E" w:rsidRPr="00747A5E" w:rsidTr="00747A5E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ΠΟΤΟΜΙ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ΟΡΓΑΝΩΣΗΣ &amp; ΔΙΑΧΕΙΡΙΣΗΣ ΑΘΛΗΤΙΣΜΟΥ (ΣΠΑΡΤΗ)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ΠΕΛ/ΝΗΣΟΥ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ΠΟΥΤΟΥΡΟΥΔΗ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ΑΙΣΘΗΤΙΚΗΣ &amp; ΚΟΣΜΗΤΟΛΟΓΙΑΣ (ΘΕΣΣΑΛΟΝΙΚΗ)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ΤΕΙ ΘΕΣ/ΚΗΣ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ΠΡΙΝΤΖΟΥ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ΣΤΑΜΑΤΙΑ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ΝΟΜΙΚΗΣ (ΘΕΣΣΑΛΟΝΙΚΗ)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ΑΠΘ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ΡΕΒΗΣ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ΔΙΟΙΚΗΣΗΣ ΕΠΙΧΕΙΡΗΣΕΩΝ (ΠΑΤΡΑ)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ΠΑΤΡΩΝ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ΡΟΜΦΑΙΑΣ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ΣΤΑΜΟΣ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ΗΛΕΚΤΡΟΛΟΓΩΝ ΜΗΧΑΝΙΚΩΝ Τ.Ε. (ΛΑΡΙΣΑ)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ΤΕΙ ΘΕΣΣΑΛΙΑΣ</w:t>
            </w:r>
          </w:p>
        </w:tc>
      </w:tr>
      <w:tr w:rsidR="00747A5E" w:rsidRPr="00747A5E" w:rsidTr="00747A5E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lastRenderedPageBreak/>
              <w:t>ΣΑΝΙΔΑ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ΜΑΡΙΝΑ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ΜΗΧΑΝΙΚΩΝ ΠΛΗΡΟΦΟΡΙΚΗΣ &amp; ΤΗΛΕΠΙΚΟΙΝΩΝΙΩΝ (ΚΟΖΑΝΗ)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ΔΥΤ. ΜΑΚ/ΝΙΑΣ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ΣΚΡΙΜΠΑ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ΣΟΦΙΑ ΜΑΡΙΑ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ΕΚΠΑΙΔΕΥΤΙΚΗΣ ΚΑΙ ΚΟΙΝΩΝΙΚΗΣ ΠΟΛΙΤΙΚΗΣ (ΘΕΣΣΑΛΟΝΙΚΗ)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ΜΑΚ/ΝΙΑΣ</w:t>
            </w:r>
          </w:p>
        </w:tc>
      </w:tr>
      <w:tr w:rsidR="00747A5E" w:rsidRPr="00747A5E" w:rsidTr="00747A5E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ΤΣΙΝΟΥΔΗΣ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ΝΙΚΟΛΑΟΣ ΜΑΡΙΟΣ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ΜΗΧΑΝΙΚΩΝ ΦΥΣΙΚΩΝ ΠΟΡΩΝ &amp; ΠΕΡΙΒΑΛΛΟΝΤΟΣ Τ.Ε. (ΧΑΝΙΑ)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ΤΕΙ ΚΡΗΤΗΣ</w:t>
            </w:r>
          </w:p>
        </w:tc>
      </w:tr>
      <w:tr w:rsidR="00747A5E" w:rsidRPr="00747A5E" w:rsidTr="00747A5E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ΦΡΑΓΚΟΥΛΗΣ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ΦΥΣΙΚΗΣ (ΙΩΑΝΝΙΝΑ)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ΙΩΑΝΝΙΝΩΝ</w:t>
            </w:r>
          </w:p>
        </w:tc>
      </w:tr>
      <w:tr w:rsidR="00747A5E" w:rsidRPr="00747A5E" w:rsidTr="00747A5E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ΧΥΚΑΪ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ΜΗΧΑΝΙΚΩΝ ΧΩΡΟΤΑΞΙΑΣ, ΠΟΛΕΟΔΟΜΙΑΣ ΚΑΙ ΠΕΡΙΦΕΡΕΙΑΚΗΣ ΑΝΑΠΤΥΞΗΣ (ΒΟΛΟΣ)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5E" w:rsidRPr="00747A5E" w:rsidRDefault="00747A5E" w:rsidP="00747A5E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747A5E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ΘΕΣΣΑΛΙΑΣ</w:t>
            </w:r>
          </w:p>
        </w:tc>
      </w:tr>
    </w:tbl>
    <w:p w:rsidR="007853CA" w:rsidRDefault="007853CA" w:rsidP="00255EB8">
      <w:pPr>
        <w:rPr>
          <w:sz w:val="28"/>
          <w:szCs w:val="28"/>
        </w:rPr>
      </w:pPr>
    </w:p>
    <w:p w:rsidR="007853CA" w:rsidRPr="00A0393B" w:rsidRDefault="00747A5E" w:rsidP="007853CA">
      <w:pPr>
        <w:rPr>
          <w:sz w:val="28"/>
          <w:szCs w:val="28"/>
        </w:rPr>
      </w:pPr>
      <w:r w:rsidRPr="00747A5E">
        <w:t xml:space="preserve"> </w:t>
      </w:r>
      <w:r w:rsidR="007853CA" w:rsidRPr="00A0393B">
        <w:rPr>
          <w:sz w:val="28"/>
          <w:szCs w:val="28"/>
        </w:rPr>
        <w:t>Το Λύκειο θα βρίσκεται στη διάθεσή τους για κάθε πληροφορία.</w:t>
      </w:r>
    </w:p>
    <w:p w:rsidR="006838BB" w:rsidRDefault="006838BB"/>
    <w:p w:rsidR="006838BB" w:rsidRDefault="006838BB">
      <w:bookmarkStart w:id="0" w:name="_GoBack"/>
      <w:bookmarkEnd w:id="0"/>
    </w:p>
    <w:sectPr w:rsidR="006838BB" w:rsidSect="007853CA">
      <w:headerReference w:type="default" r:id="rId7"/>
      <w:pgSz w:w="11906" w:h="16838"/>
      <w:pgMar w:top="678" w:right="426" w:bottom="567" w:left="45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27" w:rsidRDefault="00964827" w:rsidP="006838BB">
      <w:pPr>
        <w:spacing w:after="0" w:line="240" w:lineRule="auto"/>
      </w:pPr>
      <w:r>
        <w:separator/>
      </w:r>
    </w:p>
  </w:endnote>
  <w:endnote w:type="continuationSeparator" w:id="0">
    <w:p w:rsidR="00964827" w:rsidRDefault="00964827" w:rsidP="0068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27" w:rsidRDefault="00964827" w:rsidP="006838BB">
      <w:pPr>
        <w:spacing w:after="0" w:line="240" w:lineRule="auto"/>
      </w:pPr>
      <w:r>
        <w:separator/>
      </w:r>
    </w:p>
  </w:footnote>
  <w:footnote w:type="continuationSeparator" w:id="0">
    <w:p w:rsidR="00964827" w:rsidRDefault="00964827" w:rsidP="0068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192860"/>
      <w:docPartObj>
        <w:docPartGallery w:val="Page Numbers (Top of Page)"/>
        <w:docPartUnique/>
      </w:docPartObj>
    </w:sdtPr>
    <w:sdtEndPr/>
    <w:sdtContent>
      <w:p w:rsidR="006838BB" w:rsidRDefault="006838B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5C0">
          <w:rPr>
            <w:noProof/>
          </w:rPr>
          <w:t>1</w:t>
        </w:r>
        <w:r>
          <w:fldChar w:fldCharType="end"/>
        </w:r>
      </w:p>
    </w:sdtContent>
  </w:sdt>
  <w:p w:rsidR="006838BB" w:rsidRDefault="006838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BB"/>
    <w:rsid w:val="002E65C0"/>
    <w:rsid w:val="003D516A"/>
    <w:rsid w:val="004B3B93"/>
    <w:rsid w:val="006838BB"/>
    <w:rsid w:val="00747A5E"/>
    <w:rsid w:val="007853CA"/>
    <w:rsid w:val="00813644"/>
    <w:rsid w:val="00816097"/>
    <w:rsid w:val="00964827"/>
    <w:rsid w:val="00E153BE"/>
    <w:rsid w:val="00E24FBE"/>
    <w:rsid w:val="00EC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838BB"/>
  </w:style>
  <w:style w:type="paragraph" w:styleId="a4">
    <w:name w:val="footer"/>
    <w:basedOn w:val="a"/>
    <w:link w:val="Char0"/>
    <w:uiPriority w:val="99"/>
    <w:unhideWhenUsed/>
    <w:rsid w:val="00683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838BB"/>
  </w:style>
  <w:style w:type="character" w:styleId="-">
    <w:name w:val="Hyperlink"/>
    <w:basedOn w:val="a0"/>
    <w:uiPriority w:val="99"/>
    <w:unhideWhenUsed/>
    <w:rsid w:val="007853CA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74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7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838BB"/>
  </w:style>
  <w:style w:type="paragraph" w:styleId="a4">
    <w:name w:val="footer"/>
    <w:basedOn w:val="a"/>
    <w:link w:val="Char0"/>
    <w:uiPriority w:val="99"/>
    <w:unhideWhenUsed/>
    <w:rsid w:val="00683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838BB"/>
  </w:style>
  <w:style w:type="character" w:styleId="-">
    <w:name w:val="Hyperlink"/>
    <w:basedOn w:val="a0"/>
    <w:uiPriority w:val="99"/>
    <w:unhideWhenUsed/>
    <w:rsid w:val="007853CA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74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7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2017-08-24T09:02:00Z</dcterms:created>
  <dcterms:modified xsi:type="dcterms:W3CDTF">2017-08-24T09:02:00Z</dcterms:modified>
</cp:coreProperties>
</file>